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F370" w14:textId="77777777" w:rsidR="0067713D" w:rsidRDefault="00CC703E" w:rsidP="000201ED">
      <w:bookmarkStart w:id="0" w:name="_GoBack"/>
      <w:bookmarkEnd w:id="0"/>
      <w:r>
        <w:t xml:space="preserve">ANAPHYLAXIS </w:t>
      </w:r>
      <w:r w:rsidR="008526F3" w:rsidRPr="00521B04">
        <w:t xml:space="preserve">CONSENT FORM </w:t>
      </w:r>
    </w:p>
    <w:p w14:paraId="7715EA93" w14:textId="77777777" w:rsidR="009A66FA" w:rsidRPr="009A66FA" w:rsidRDefault="0067713D" w:rsidP="009A66FA">
      <w:pPr>
        <w:pStyle w:val="Heading1"/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642" w:right="453" w:firstLine="0"/>
        <w:jc w:val="center"/>
        <w:rPr>
          <w:color w:val="auto"/>
        </w:rPr>
      </w:pPr>
      <w:r>
        <w:rPr>
          <w:color w:val="auto"/>
          <w:sz w:val="28"/>
        </w:rPr>
        <w:t xml:space="preserve">for the </w:t>
      </w:r>
      <w:r w:rsidR="00580328">
        <w:rPr>
          <w:color w:val="auto"/>
          <w:sz w:val="28"/>
        </w:rPr>
        <w:t>Canadian C</w:t>
      </w:r>
      <w:r>
        <w:rPr>
          <w:color w:val="auto"/>
          <w:sz w:val="28"/>
        </w:rPr>
        <w:t xml:space="preserve">adet </w:t>
      </w:r>
      <w:r w:rsidR="00580328">
        <w:rPr>
          <w:color w:val="auto"/>
          <w:sz w:val="28"/>
        </w:rPr>
        <w:t>O</w:t>
      </w:r>
      <w:r>
        <w:rPr>
          <w:color w:val="auto"/>
          <w:sz w:val="28"/>
        </w:rPr>
        <w:t>rganizations</w:t>
      </w:r>
    </w:p>
    <w:p w14:paraId="1ED4FB5F" w14:textId="77777777" w:rsidR="00775175" w:rsidRDefault="00775175">
      <w:r>
        <w:t>Cadet</w:t>
      </w:r>
      <w:r w:rsidR="0067713D">
        <w:t>’s</w:t>
      </w:r>
      <w:r>
        <w:t xml:space="preserve"> Name: </w:t>
      </w:r>
      <w:r w:rsidR="0067713D">
        <w:t>______________________________________________</w:t>
      </w:r>
    </w:p>
    <w:p w14:paraId="6BBC29A0" w14:textId="77777777" w:rsidR="00683AD1" w:rsidRDefault="0077517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9FD72" wp14:editId="2C1CAD9F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000750" cy="2257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2574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8DB06" w14:textId="77777777" w:rsidR="009A66FA" w:rsidRPr="00994274" w:rsidRDefault="00994274" w:rsidP="00994274">
                            <w:pPr>
                              <w:pStyle w:val="Heading2"/>
                              <w:ind w:right="645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9A66FA" w:rsidRPr="0099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Administration of Medication</w:t>
                            </w:r>
                          </w:p>
                          <w:p w14:paraId="536762CD" w14:textId="77777777" w:rsidR="009A66FA" w:rsidRPr="00994274" w:rsidRDefault="009A66FA" w:rsidP="009A66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46226C" w14:textId="77777777" w:rsidR="00095A6C" w:rsidRDefault="00775175" w:rsidP="007751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the event that</w:t>
                            </w:r>
                            <w:proofErr w:type="gramEnd"/>
                            <w:r w:rsid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6FE0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experiences </w:t>
                            </w:r>
                            <w:r w:rsidR="00042A34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</w:t>
                            </w:r>
                            <w:r w:rsidR="00FD67A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anaphylactic medical emergency</w:t>
                            </w:r>
                            <w:r w:rsidR="00042A34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DA35BCE" w14:textId="77777777" w:rsidR="00095A6C" w:rsidRDefault="00095A6C" w:rsidP="007751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05CE1E" w14:textId="77777777" w:rsidR="00FD67A9" w:rsidRPr="00994274" w:rsidRDefault="00095A6C" w:rsidP="007751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is unable to self-administer </w:t>
                            </w:r>
                            <w:r w:rsidR="0067713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his/her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epinephrine, I </w:t>
                            </w:r>
                            <w:r w:rsidR="007751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775175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onsent</w:t>
                            </w:r>
                            <w:r w:rsidR="00042A34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the administration of an </w:t>
                            </w:r>
                            <w:r w:rsidR="009A66FA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epinephrine auto-injector</w:t>
                            </w:r>
                            <w:r w:rsidR="0067713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9A66FA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C703E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 per the </w:t>
                            </w:r>
                            <w:r w:rsidR="00A478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attached </w:t>
                            </w:r>
                            <w:r w:rsidR="00CC703E" w:rsidRPr="0099427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Anaphylaxis Emergency Plan</w:t>
                            </w:r>
                            <w:r w:rsidR="0067713D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9A66FA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1DEC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 </w:t>
                            </w:r>
                            <w:r w:rsidR="00FD67A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members of the Canadian Armed Forces (CAF) or persons engaged to support </w:t>
                            </w:r>
                            <w:r w:rsidR="005803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Canadian Cadet Organization</w:t>
                            </w:r>
                            <w:r w:rsidR="00FD67A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(CCO) </w:t>
                            </w:r>
                            <w:r w:rsidR="005803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authorized</w:t>
                            </w:r>
                            <w:r w:rsid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D67A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activities. </w:t>
                            </w:r>
                          </w:p>
                          <w:p w14:paraId="7CC13E65" w14:textId="77777777" w:rsidR="00042A34" w:rsidRPr="00994274" w:rsidRDefault="00042A34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 of Parent / Guardian _________________________________________ </w:t>
                            </w:r>
                          </w:p>
                          <w:p w14:paraId="1C839F4E" w14:textId="77777777" w:rsidR="00042A34" w:rsidRPr="00994274" w:rsidRDefault="00042A34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 of Parent / Guardian ______________________</w:t>
                            </w:r>
                            <w:r w:rsidR="009A66FA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Date:  ___________________</w:t>
                            </w:r>
                          </w:p>
                          <w:p w14:paraId="00833B7F" w14:textId="77777777" w:rsidR="009A66FA" w:rsidRPr="00994274" w:rsidRDefault="00042A34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 of Cadet________</w:t>
                            </w:r>
                            <w:r w:rsidR="009A66FA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 Date: ____________________</w:t>
                            </w:r>
                          </w:p>
                          <w:p w14:paraId="458E278A" w14:textId="77777777" w:rsidR="009A66FA" w:rsidRDefault="009A66FA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(if legal age of consent has been reached)</w:t>
                            </w: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14:paraId="798FC002" w14:textId="77777777" w:rsidR="00775175" w:rsidRPr="00994274" w:rsidRDefault="00775175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C60118" w14:textId="77777777" w:rsidR="00042A34" w:rsidRPr="00994274" w:rsidRDefault="00042A34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24ACA4" w14:textId="77777777" w:rsidR="00042A34" w:rsidRDefault="00042A34" w:rsidP="00042A34">
                            <w:pPr>
                              <w:jc w:val="center"/>
                            </w:pPr>
                            <w:r>
                              <w:t xml:space="preserve">(if legal age of consent has been reached)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8.25pt;width:472.5pt;height:17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" filled="f" strokecolor="black [3213]" strokeweight=".5pt">
                <v:textbox>
                  <w:txbxContent>
                    <w:p w:rsidR="009A66FA" w:rsidRPr="00994274" w:rsidRDefault="00994274" w:rsidP="00994274">
                      <w:pPr>
                        <w:pStyle w:val="Heading2"/>
                        <w:ind w:right="645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1. </w:t>
                      </w:r>
                      <w:r w:rsidR="009A66FA" w:rsidRPr="009942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Administration of Medication</w:t>
                      </w:r>
                    </w:p>
                    <w:p w:rsidR="009A66FA" w:rsidRPr="00994274" w:rsidRDefault="009A66FA" w:rsidP="009A66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95A6C" w:rsidRDefault="00775175" w:rsidP="0077517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the event that</w:t>
                      </w:r>
                      <w:r w:rsid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6FE0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experiences </w:t>
                      </w:r>
                      <w:r w:rsidR="00042A34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</w:t>
                      </w:r>
                      <w:r w:rsidR="00FD67A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anaphylactic medical emergency</w:t>
                      </w:r>
                      <w:r w:rsidR="00042A34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95A6C" w:rsidRDefault="00095A6C" w:rsidP="0077517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D67A9" w:rsidRPr="00994274" w:rsidRDefault="00095A6C" w:rsidP="0077517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is unable to self-administer </w:t>
                      </w:r>
                      <w:r w:rsidR="0067713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his/her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epinephrine, I </w:t>
                      </w:r>
                      <w:r w:rsidR="007751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775175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onsent</w:t>
                      </w:r>
                      <w:r w:rsidR="00042A34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the administration of an </w:t>
                      </w:r>
                      <w:r w:rsidR="009A66FA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epinephrine auto-injector</w:t>
                      </w:r>
                      <w:r w:rsidR="0067713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9A66FA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C703E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 per the </w:t>
                      </w:r>
                      <w:r w:rsidR="00A478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attached </w:t>
                      </w:r>
                      <w:r w:rsidR="00CC703E" w:rsidRPr="00994274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Anaphylaxis Emergency Plan</w:t>
                      </w:r>
                      <w:r w:rsidR="0067713D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9A66FA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1DEC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 </w:t>
                      </w:r>
                      <w:r w:rsidR="00FD67A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members of the Canadian Armed Forces (CAF) or persons engaged to support </w:t>
                      </w:r>
                      <w:bookmarkStart w:id="1" w:name="_GoBack"/>
                      <w:bookmarkEnd w:id="1"/>
                      <w:r w:rsidR="005803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Canadian Cadet Organization</w:t>
                      </w:r>
                      <w:r w:rsidR="00FD67A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(CCO) </w:t>
                      </w:r>
                      <w:r w:rsidR="005803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authorized</w:t>
                      </w:r>
                      <w:r w:rsid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D67A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activities. </w:t>
                      </w:r>
                    </w:p>
                    <w:p w:rsidR="00042A34" w:rsidRPr="00994274" w:rsidRDefault="00042A34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 of Parent / Guardian _________________________________________ </w:t>
                      </w:r>
                    </w:p>
                    <w:p w:rsidR="00042A34" w:rsidRPr="00994274" w:rsidRDefault="00042A34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 of Parent / Guardian ______________________</w:t>
                      </w:r>
                      <w:r w:rsidR="009A66FA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Date:  ___________________</w:t>
                      </w:r>
                    </w:p>
                    <w:p w:rsidR="009A66FA" w:rsidRPr="00994274" w:rsidRDefault="00042A34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 of Cadet________</w:t>
                      </w:r>
                      <w:r w:rsidR="009A66FA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 Date: ____________________</w:t>
                      </w:r>
                    </w:p>
                    <w:p w:rsidR="009A66FA" w:rsidRDefault="009A66FA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Start"/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</w:t>
                      </w:r>
                      <w:proofErr w:type="gramEnd"/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legal age of consent has been reached)</w:t>
                      </w:r>
                      <w:r w:rsidRPr="00994274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:rsidR="00775175" w:rsidRPr="00994274" w:rsidRDefault="00775175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2A34" w:rsidRPr="00994274" w:rsidRDefault="00042A34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2A34" w:rsidRDefault="00042A34" w:rsidP="00042A34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legal age of consent has been reached)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Cadet</w:t>
      </w:r>
      <w:r w:rsidR="0067713D">
        <w:t>’s</w:t>
      </w:r>
      <w:r>
        <w:t xml:space="preserve"> Date of Birth (year/month/day): </w:t>
      </w:r>
      <w:r w:rsidR="0067713D">
        <w:t>_________________________</w:t>
      </w:r>
    </w:p>
    <w:p w14:paraId="2C95CF38" w14:textId="77777777" w:rsidR="00042A34" w:rsidRDefault="00042A34"/>
    <w:p w14:paraId="0A3B66FF" w14:textId="77777777" w:rsidR="00042A34" w:rsidRDefault="0077517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D70DF" wp14:editId="471FF91F">
                <wp:simplePos x="0" y="0"/>
                <wp:positionH relativeFrom="column">
                  <wp:posOffset>1543050</wp:posOffset>
                </wp:positionH>
                <wp:positionV relativeFrom="paragraph">
                  <wp:posOffset>285115</wp:posOffset>
                </wp:positionV>
                <wp:extent cx="1789200" cy="208800"/>
                <wp:effectExtent l="0" t="0" r="0" b="1270"/>
                <wp:wrapThrough wrapText="bothSides">
                  <wp:wrapPolygon edited="0">
                    <wp:start x="690" y="0"/>
                    <wp:lineTo x="690" y="19756"/>
                    <wp:lineTo x="20703" y="19756"/>
                    <wp:lineTo x="20703" y="0"/>
                    <wp:lineTo x="69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200" cy="20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C561A" w14:textId="77777777" w:rsidR="00775175" w:rsidRPr="00775175" w:rsidRDefault="00775175" w:rsidP="0077517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775175"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of cadet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21.5pt;margin-top:22.45pt;width:140.9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" filled="f" stroked="f" strokeweight="1pt">
                <v:textbox>
                  <w:txbxContent>
                    <w:p w:rsidR="00775175" w:rsidRPr="00775175" w:rsidRDefault="00775175" w:rsidP="00775175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775175">
                        <w:rPr>
                          <w:color w:val="000000" w:themeColor="text1"/>
                          <w:sz w:val="16"/>
                          <w:szCs w:val="16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of cadet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3EAFB56" w14:textId="77777777" w:rsidR="00042A34" w:rsidRDefault="00042A34"/>
    <w:p w14:paraId="08B8DCA6" w14:textId="77777777" w:rsidR="00042A34" w:rsidRDefault="00042A34" w:rsidP="008526F3">
      <w:pPr>
        <w:pStyle w:val="Heading2"/>
        <w:ind w:left="734" w:right="645"/>
        <w:jc w:val="center"/>
        <w:rPr>
          <w:b/>
        </w:rPr>
      </w:pPr>
    </w:p>
    <w:p w14:paraId="36F58DF1" w14:textId="77777777" w:rsidR="00042A34" w:rsidRDefault="00042A34" w:rsidP="008526F3">
      <w:pPr>
        <w:pStyle w:val="Heading2"/>
        <w:ind w:left="734" w:right="645"/>
        <w:jc w:val="center"/>
        <w:rPr>
          <w:b/>
        </w:rPr>
      </w:pPr>
    </w:p>
    <w:p w14:paraId="055334E4" w14:textId="77777777" w:rsidR="00042A34" w:rsidRDefault="00042A34" w:rsidP="008526F3">
      <w:pPr>
        <w:pStyle w:val="Heading2"/>
        <w:ind w:left="734" w:right="645"/>
        <w:jc w:val="center"/>
        <w:rPr>
          <w:b/>
        </w:rPr>
      </w:pPr>
    </w:p>
    <w:p w14:paraId="6420B63D" w14:textId="77777777" w:rsidR="00042A34" w:rsidRDefault="00042A34" w:rsidP="008526F3">
      <w:pPr>
        <w:pStyle w:val="Heading2"/>
        <w:ind w:left="734" w:right="645"/>
        <w:jc w:val="center"/>
        <w:rPr>
          <w:b/>
        </w:rPr>
      </w:pPr>
    </w:p>
    <w:p w14:paraId="55FC30D4" w14:textId="77777777" w:rsidR="00042A34" w:rsidRDefault="00042A34" w:rsidP="008526F3">
      <w:pPr>
        <w:pStyle w:val="Heading2"/>
        <w:ind w:left="734" w:right="645"/>
        <w:jc w:val="center"/>
        <w:rPr>
          <w:b/>
        </w:rPr>
      </w:pPr>
    </w:p>
    <w:p w14:paraId="46EA19B8" w14:textId="77777777" w:rsidR="009A66FA" w:rsidRDefault="009A66FA" w:rsidP="008526F3">
      <w:pPr>
        <w:pStyle w:val="Heading2"/>
        <w:ind w:left="734" w:right="645"/>
        <w:jc w:val="center"/>
        <w:rPr>
          <w:b/>
        </w:rPr>
      </w:pPr>
    </w:p>
    <w:p w14:paraId="1DE9867B" w14:textId="77777777" w:rsidR="009A66FA" w:rsidRDefault="00994274" w:rsidP="008526F3">
      <w:pPr>
        <w:pStyle w:val="Heading2"/>
        <w:ind w:left="734" w:right="645"/>
        <w:jc w:val="center"/>
        <w:rPr>
          <w:b/>
        </w:rPr>
      </w:pPr>
      <w:r w:rsidRPr="009A66FA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4F97F" wp14:editId="440451CE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000750" cy="22764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276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7C417E" w14:textId="77777777" w:rsidR="009A66FA" w:rsidRPr="00994274" w:rsidRDefault="00994274" w:rsidP="00994274">
                            <w:pPr>
                              <w:pStyle w:val="Heading2"/>
                              <w:spacing w:before="0" w:line="240" w:lineRule="auto"/>
                              <w:ind w:right="648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830DBB" w:rsidRPr="0099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Maintenance of epinephrine auto-injector</w:t>
                            </w:r>
                          </w:p>
                          <w:p w14:paraId="64E95610" w14:textId="77777777" w:rsidR="009A66FA" w:rsidRPr="00994274" w:rsidRDefault="009A66FA" w:rsidP="007751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97951A" w14:textId="77777777" w:rsidR="00775175" w:rsidRDefault="009A66FA" w:rsidP="007751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understand it is the responsibility of _____________________________ </w:t>
                            </w:r>
                            <w:r w:rsidR="00445518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</w:t>
                            </w:r>
                            <w:r w:rsidR="007751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bring at least 2 </w:t>
                            </w:r>
                          </w:p>
                          <w:p w14:paraId="603FF8DC" w14:textId="77777777" w:rsidR="00775175" w:rsidRDefault="00775175" w:rsidP="007751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3AF7C7" w14:textId="77777777" w:rsidR="00775175" w:rsidRDefault="00775175" w:rsidP="007751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epinephrine auto-injectors to all </w:t>
                            </w:r>
                            <w:r w:rsidR="005803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authorized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activities</w:t>
                            </w:r>
                            <w:r w:rsidR="00095A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must know when and how to use them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One</w:t>
                            </w:r>
                            <w:r w:rsidR="00445518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epinephrine auto-injector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is to be carried </w:t>
                            </w:r>
                            <w:r w:rsidR="00276FE0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 his/her person </w:t>
                            </w:r>
                            <w:proofErr w:type="gramStart"/>
                            <w:r w:rsidR="00276FE0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 all times</w:t>
                            </w:r>
                            <w:proofErr w:type="gramEnd"/>
                            <w:r w:rsidR="009A66FA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seco</w:t>
                            </w:r>
                            <w:r w:rsidR="00095A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nd will serve as a </w:t>
                            </w:r>
                            <w:proofErr w:type="gramStart"/>
                            <w:r w:rsidR="00095A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back-up,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 to </w:t>
                            </w:r>
                            <w:r w:rsidR="00095A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kept by the cadet’s super</w:t>
                            </w:r>
                            <w:r w:rsidR="007650E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visor during the </w:t>
                            </w:r>
                            <w:r w:rsidR="005803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authorized</w:t>
                            </w:r>
                            <w:r w:rsidR="007650E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activity. </w:t>
                            </w:r>
                            <w:r w:rsidR="00095A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50E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 </w:t>
                            </w:r>
                            <w:r w:rsidR="00095A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end of the activity</w:t>
                            </w:r>
                            <w:r w:rsidR="007650E5" w:rsidRPr="007650E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50E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7650E5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epinephrine auto-injector</w:t>
                            </w:r>
                            <w:r w:rsidR="007650E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will be returned to the cadet</w:t>
                            </w:r>
                            <w:r w:rsidR="00095A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1E403755" w14:textId="77777777" w:rsidR="009A66FA" w:rsidRPr="00994274" w:rsidRDefault="009A66FA" w:rsidP="007751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0976789" w14:textId="77777777" w:rsidR="009A66FA" w:rsidRPr="00994274" w:rsidRDefault="009A66FA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 of Parent / Guardian _________________________________________ </w:t>
                            </w:r>
                          </w:p>
                          <w:p w14:paraId="6B6BBA53" w14:textId="77777777" w:rsidR="009A66FA" w:rsidRPr="00994274" w:rsidRDefault="009A66FA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 of Parent / Guardian ______________________ Date:  ___________________</w:t>
                            </w:r>
                          </w:p>
                          <w:p w14:paraId="1ED7EDE7" w14:textId="77777777" w:rsidR="009A66FA" w:rsidRPr="00994274" w:rsidRDefault="009A66FA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 of Cadet________________________________ Date: ____________________</w:t>
                            </w:r>
                          </w:p>
                          <w:p w14:paraId="5CCE722F" w14:textId="77777777" w:rsidR="009A66FA" w:rsidRPr="00994274" w:rsidRDefault="009A66FA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(if legal age of consent has been reached)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2C7B8" id="Rectangle 5" o:spid="_x0000_s1028" style="position:absolute;left:0;text-align:left;margin-left:0;margin-top:2.4pt;width:472.5pt;height:17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" filled="f" strokecolor="windowText" strokeweight=".5pt">
                <v:textbox>
                  <w:txbxContent>
                    <w:p w:rsidR="009A66FA" w:rsidRPr="00994274" w:rsidRDefault="00994274" w:rsidP="00994274">
                      <w:pPr>
                        <w:pStyle w:val="Heading2"/>
                        <w:spacing w:before="0" w:line="240" w:lineRule="auto"/>
                        <w:ind w:right="648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2. </w:t>
                      </w:r>
                      <w:r w:rsidR="00830DBB" w:rsidRPr="009942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Maintenance of epinephrine auto-injector</w:t>
                      </w:r>
                    </w:p>
                    <w:p w:rsidR="009A66FA" w:rsidRPr="00994274" w:rsidRDefault="009A66FA" w:rsidP="0077517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75175" w:rsidRDefault="009A66FA" w:rsidP="0077517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understand it is the responsibility of _____________________________ </w:t>
                      </w:r>
                      <w:r w:rsidR="00445518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</w:t>
                      </w:r>
                      <w:r w:rsidR="007751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bring at least 2 </w:t>
                      </w:r>
                    </w:p>
                    <w:p w:rsidR="00775175" w:rsidRDefault="00775175" w:rsidP="0077517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75175" w:rsidRDefault="00775175" w:rsidP="0077517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epinephrine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auto-injectors to all </w:t>
                      </w:r>
                      <w:r w:rsidR="005803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authorized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activities</w:t>
                      </w:r>
                      <w:r w:rsidR="00095A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must know when and how to use them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One</w:t>
                      </w:r>
                      <w:r w:rsidR="00445518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epinephrine auto-injector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is to be carried </w:t>
                      </w:r>
                      <w:r w:rsidR="00276FE0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his/her person at all times</w:t>
                      </w:r>
                      <w:r w:rsidR="009A66FA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seco</w:t>
                      </w:r>
                      <w:r w:rsidR="00095A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nd will serve as a back-up,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is to </w:t>
                      </w:r>
                      <w:r w:rsidR="00095A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kept by the cadet’s super</w:t>
                      </w:r>
                      <w:r w:rsidR="007650E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visor during the </w:t>
                      </w:r>
                      <w:r w:rsidR="005803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authorized</w:t>
                      </w:r>
                      <w:r w:rsidR="007650E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activity. </w:t>
                      </w:r>
                      <w:r w:rsidR="00095A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50E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 </w:t>
                      </w:r>
                      <w:r w:rsidR="00095A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end of the activity</w:t>
                      </w:r>
                      <w:r w:rsidR="007650E5" w:rsidRPr="007650E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50E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7650E5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epinephrine auto-injector</w:t>
                      </w:r>
                      <w:r w:rsidR="007650E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will be returned to the cadet</w:t>
                      </w:r>
                      <w:r w:rsidR="00095A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9A66FA" w:rsidRPr="00994274" w:rsidRDefault="009A66FA" w:rsidP="0077517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A66FA" w:rsidRPr="00994274" w:rsidRDefault="009A66FA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 of Parent / Guardian _________________________________________ </w:t>
                      </w:r>
                    </w:p>
                    <w:p w:rsidR="009A66FA" w:rsidRPr="00994274" w:rsidRDefault="009A66FA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 of Parent / Guardian ______________________ Date:  ___________________</w:t>
                      </w:r>
                    </w:p>
                    <w:p w:rsidR="009A66FA" w:rsidRPr="00994274" w:rsidRDefault="009A66FA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 of Cadet________________________________ Date: ____________________</w:t>
                      </w:r>
                    </w:p>
                    <w:p w:rsidR="009A66FA" w:rsidRPr="00994274" w:rsidRDefault="009A66FA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Start"/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</w:t>
                      </w:r>
                      <w:proofErr w:type="gramEnd"/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legal age of consent has been reached)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D8DFF9" w14:textId="77777777" w:rsidR="009A66FA" w:rsidRDefault="009A66FA" w:rsidP="00042A34">
      <w:pPr>
        <w:pStyle w:val="Heading2"/>
        <w:ind w:left="734"/>
        <w:jc w:val="center"/>
        <w:rPr>
          <w:b/>
        </w:rPr>
      </w:pPr>
    </w:p>
    <w:p w14:paraId="75150B47" w14:textId="77777777" w:rsidR="009A66FA" w:rsidRDefault="00775175" w:rsidP="00042A34">
      <w:pPr>
        <w:pStyle w:val="Heading2"/>
        <w:ind w:left="734"/>
        <w:jc w:val="center"/>
        <w:rPr>
          <w:b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32F6A" wp14:editId="7EFEDEB4">
                <wp:simplePos x="0" y="0"/>
                <wp:positionH relativeFrom="margin">
                  <wp:posOffset>2771775</wp:posOffset>
                </wp:positionH>
                <wp:positionV relativeFrom="paragraph">
                  <wp:posOffset>44450</wp:posOffset>
                </wp:positionV>
                <wp:extent cx="1209600" cy="370800"/>
                <wp:effectExtent l="0" t="0" r="0" b="0"/>
                <wp:wrapThrough wrapText="bothSides">
                  <wp:wrapPolygon edited="0">
                    <wp:start x="1021" y="0"/>
                    <wp:lineTo x="1021" y="20007"/>
                    <wp:lineTo x="20420" y="20007"/>
                    <wp:lineTo x="20420" y="0"/>
                    <wp:lineTo x="1021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8ABCE" w14:textId="77777777" w:rsidR="00775175" w:rsidRPr="00775175" w:rsidRDefault="00775175" w:rsidP="0077517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775175"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of cadet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D93CCBD" w14:textId="77777777" w:rsidR="00775175" w:rsidRDefault="00775175" w:rsidP="007751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18.25pt;margin-top:3.5pt;width:95.2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" filled="f" stroked="f" strokeweight="1pt">
                <v:textbox>
                  <w:txbxContent>
                    <w:p w:rsidR="00775175" w:rsidRPr="00775175" w:rsidRDefault="00775175" w:rsidP="00775175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775175">
                        <w:rPr>
                          <w:color w:val="000000" w:themeColor="text1"/>
                          <w:sz w:val="16"/>
                          <w:szCs w:val="16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of cadet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775175" w:rsidRDefault="00775175" w:rsidP="00775175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435E88FF" w14:textId="77777777" w:rsidR="009A66FA" w:rsidRDefault="009A66FA" w:rsidP="009A66FA"/>
    <w:p w14:paraId="1CBA6F30" w14:textId="77777777" w:rsidR="009A66FA" w:rsidRDefault="009A66FA" w:rsidP="009A66FA"/>
    <w:p w14:paraId="37484208" w14:textId="77777777" w:rsidR="009A66FA" w:rsidRDefault="009A66FA" w:rsidP="009A66FA"/>
    <w:p w14:paraId="6A19EC38" w14:textId="77777777" w:rsidR="009A66FA" w:rsidRDefault="009A66FA" w:rsidP="009A66FA"/>
    <w:p w14:paraId="7F880CD6" w14:textId="77777777" w:rsidR="009A66FA" w:rsidRDefault="009A66FA" w:rsidP="009A66FA"/>
    <w:p w14:paraId="21616E8C" w14:textId="77777777" w:rsidR="009A66FA" w:rsidRDefault="009A66FA" w:rsidP="009A66FA"/>
    <w:p w14:paraId="31DAADA1" w14:textId="77777777" w:rsidR="009A66FA" w:rsidRDefault="00FD67A9" w:rsidP="009A66FA">
      <w:r w:rsidRPr="00830DB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2A07F" wp14:editId="69C3DA6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000750" cy="3295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295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E38AC" w14:textId="77777777" w:rsidR="001112ED" w:rsidRPr="001112ED" w:rsidRDefault="001112ED" w:rsidP="001112ED">
                            <w:pPr>
                              <w:pStyle w:val="Heading2"/>
                              <w:ind w:left="734" w:right="645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3. Collection</w:t>
                            </w:r>
                            <w:r w:rsidR="001124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, 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71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1124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Disclosure</w:t>
                            </w:r>
                            <w:r w:rsidR="00830DBB" w:rsidRPr="0099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Personal Information</w:t>
                            </w:r>
                          </w:p>
                          <w:p w14:paraId="38A0DC60" w14:textId="77777777" w:rsidR="001112ED" w:rsidRPr="00994274" w:rsidRDefault="00FD67A9" w:rsidP="00CC703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personal information in this consent form and the related Anaphylaxis Emergency Plan </w:t>
                            </w:r>
                            <w:r w:rsidR="0067713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r w:rsidR="001A58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collected in accordance with the </w:t>
                            </w:r>
                            <w:r w:rsidR="001A5842" w:rsidRPr="001A584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Privacy Act</w:t>
                            </w:r>
                            <w:r w:rsidR="0011248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2483" w:rsidRPr="001124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(PA),</w:t>
                            </w:r>
                            <w:r w:rsidR="001124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A58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under the authority of the </w:t>
                            </w:r>
                            <w:r w:rsidR="001A5842" w:rsidRPr="001A584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 Defence Act</w:t>
                            </w:r>
                            <w:r w:rsidR="001A58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the </w:t>
                            </w:r>
                            <w:r w:rsidR="001A5842" w:rsidRPr="001A584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Queen’s Regulations and Orders for the Cadet Organizations</w:t>
                            </w:r>
                            <w:r w:rsid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A58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information you provide will be used </w:t>
                            </w:r>
                            <w:r w:rsidR="001112ED" w:rsidRP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 members of the </w:t>
                            </w:r>
                            <w:r w:rsid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CAF </w:t>
                            </w:r>
                            <w:r w:rsidR="001112ED" w:rsidRP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persons engaged to support </w:t>
                            </w:r>
                            <w:r w:rsid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CCO </w:t>
                            </w:r>
                            <w:r w:rsidR="005803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authorized</w:t>
                            </w:r>
                            <w:r w:rsidR="001112ED" w:rsidRP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activities</w:t>
                            </w:r>
                            <w:r w:rsid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1124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only </w:t>
                            </w:r>
                            <w:proofErr w:type="gramStart"/>
                            <w:r w:rsid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</w:t>
                            </w:r>
                            <w:r w:rsidR="001A58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purpose of</w:t>
                            </w:r>
                            <w:proofErr w:type="gramEnd"/>
                            <w:r w:rsidR="001A58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and administering an epinephrine auto-injector if required by the cad</w:t>
                            </w:r>
                            <w:r w:rsidR="005803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 named herein during any CCO authorized </w:t>
                            </w:r>
                            <w:r w:rsid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</w:t>
                            </w:r>
                            <w:r w:rsidR="001A584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The information you provide is protected under the </w:t>
                            </w:r>
                            <w:r w:rsid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 and is described in the Personal Information Bank DND PPU 839. </w:t>
                            </w:r>
                            <w:r w:rsidR="001124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="00112483" w:rsidRPr="001124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assured that your personal information will not be used for any unauthorized purposes. </w:t>
                            </w:r>
                            <w:r w:rsid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</w:t>
                            </w:r>
                            <w:r w:rsidR="001112ED" w:rsidRPr="001112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obtain more information, please consult Info Source at www.infosource.gc.ca.</w:t>
                            </w:r>
                          </w:p>
                          <w:p w14:paraId="0E332A11" w14:textId="77777777" w:rsidR="00830DBB" w:rsidRPr="00994274" w:rsidRDefault="00CC703E" w:rsidP="001112E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hereby consent to the </w:t>
                            </w:r>
                            <w:r w:rsidR="009E5C0E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disclosure and </w:t>
                            </w: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use of </w:t>
                            </w:r>
                            <w:r w:rsidR="009E5C0E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personal information contained herein </w:t>
                            </w:r>
                            <w:r w:rsidR="009E5C0E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the </w:t>
                            </w:r>
                            <w:r w:rsidR="009E5C0E" w:rsidRPr="0099427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Anaphylaxis Emergency Plan</w:t>
                            </w:r>
                            <w:r w:rsidR="00ED61D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50E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 </w:t>
                            </w:r>
                            <w:r w:rsidR="00ED61D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members of the </w:t>
                            </w:r>
                            <w:r w:rsidR="00C24BB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CAF</w:t>
                            </w:r>
                            <w:r w:rsidR="00ED61D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persons engaged to support </w:t>
                            </w:r>
                            <w:r w:rsidR="005803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CCO authorized </w:t>
                            </w:r>
                            <w:r w:rsidR="00ED61D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activities</w:t>
                            </w:r>
                            <w:r w:rsidR="00ED61D8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who may need the information in the performance of their duties</w:t>
                            </w:r>
                            <w:r w:rsidR="009E5C0E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ensure the cadet</w:t>
                            </w:r>
                            <w:r w:rsidR="00FD0E8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="009E5C0E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safety</w:t>
                            </w: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830DBB"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 of Parent / Guardian _________________________________________ </w:t>
                            </w:r>
                          </w:p>
                          <w:p w14:paraId="5BE183D3" w14:textId="77777777" w:rsidR="00830DBB" w:rsidRPr="00994274" w:rsidRDefault="00830DBB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 of Parent / Guardian ______________________ Date:  ___________________</w:t>
                            </w:r>
                          </w:p>
                          <w:p w14:paraId="758B1196" w14:textId="77777777" w:rsidR="00830DBB" w:rsidRPr="00994274" w:rsidRDefault="00830DBB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 of Cadet________________________________ Date: ____________________</w:t>
                            </w:r>
                          </w:p>
                          <w:p w14:paraId="732EA2D2" w14:textId="77777777" w:rsidR="00830DBB" w:rsidRPr="00994274" w:rsidRDefault="00830DBB" w:rsidP="00FD67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(if legal age of consent has been reached)    </w:t>
                            </w:r>
                          </w:p>
                          <w:p w14:paraId="5F2951E4" w14:textId="77777777" w:rsidR="00830DBB" w:rsidRDefault="00830DBB" w:rsidP="00FD67A9">
                            <w:p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377E8E" w14:textId="77777777" w:rsidR="00830DBB" w:rsidRPr="009A66FA" w:rsidRDefault="00830DBB" w:rsidP="00830DBB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6F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EFEE88D" w14:textId="77777777" w:rsidR="00830DBB" w:rsidRDefault="00830DBB" w:rsidP="00830DBB">
                            <w:pPr>
                              <w:jc w:val="center"/>
                            </w:pPr>
                            <w:r>
                              <w:t xml:space="preserve">(if legal age of consent has been reached)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0FECD" id="Rectangle 1" o:spid="_x0000_s1030" style="position:absolute;margin-left:0;margin-top:.8pt;width:472.5pt;height:25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" filled="f" strokecolor="windowText" strokeweight=".5pt">
                <v:textbox>
                  <w:txbxContent>
                    <w:p w:rsidR="001112ED" w:rsidRPr="001112ED" w:rsidRDefault="001112ED" w:rsidP="001112ED">
                      <w:pPr>
                        <w:pStyle w:val="Heading2"/>
                        <w:ind w:left="734" w:right="645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3. Collection</w:t>
                      </w:r>
                      <w:r w:rsidR="0011248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, Use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7713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 w:rsidR="0011248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Disclosure</w:t>
                      </w:r>
                      <w:r w:rsidR="00830DBB" w:rsidRPr="009942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Personal Information</w:t>
                      </w:r>
                    </w:p>
                    <w:p w:rsidR="001112ED" w:rsidRPr="00994274" w:rsidRDefault="00FD67A9" w:rsidP="00CC703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personal information in this consent form and the related Anaphylaxis Emergency Plan </w:t>
                      </w:r>
                      <w:r w:rsidR="0067713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  <w:r w:rsidR="001A584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collected in accordance with the </w:t>
                      </w:r>
                      <w:r w:rsidR="001A5842" w:rsidRPr="001A584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Privacy Act</w:t>
                      </w:r>
                      <w:r w:rsidR="0011248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2483" w:rsidRPr="001124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(PA),</w:t>
                      </w:r>
                      <w:r w:rsidR="001124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A584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under the authority of the </w:t>
                      </w:r>
                      <w:r w:rsidR="001A5842" w:rsidRPr="001A584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National </w:t>
                      </w:r>
                      <w:proofErr w:type="spellStart"/>
                      <w:r w:rsidR="001A5842" w:rsidRPr="001A584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Defence</w:t>
                      </w:r>
                      <w:proofErr w:type="spellEnd"/>
                      <w:r w:rsidR="001A5842" w:rsidRPr="001A584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</w:t>
                      </w:r>
                      <w:r w:rsidR="001A584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the </w:t>
                      </w:r>
                      <w:r w:rsidR="001A5842" w:rsidRPr="001A584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Queen’s Regulations and Orders for the Cadet Organizations</w:t>
                      </w:r>
                      <w:r w:rsid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A584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information you provide will be used </w:t>
                      </w:r>
                      <w:r w:rsidR="001112ED" w:rsidRP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 members of the </w:t>
                      </w:r>
                      <w:r w:rsid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CAF </w:t>
                      </w:r>
                      <w:r w:rsidR="001112ED" w:rsidRP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persons engaged to support </w:t>
                      </w:r>
                      <w:r w:rsid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CCO </w:t>
                      </w:r>
                      <w:r w:rsidR="005803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authorized</w:t>
                      </w:r>
                      <w:r w:rsidR="001112ED" w:rsidRP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activities</w:t>
                      </w:r>
                      <w:r w:rsid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1124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only </w:t>
                      </w:r>
                      <w:r w:rsid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</w:t>
                      </w:r>
                      <w:r w:rsidR="001A584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purpose of using and administering an epinephrine auto-injector if required by the cad</w:t>
                      </w:r>
                      <w:r w:rsidR="005803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 named herein during any CCO authorized </w:t>
                      </w:r>
                      <w:r w:rsid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</w:t>
                      </w:r>
                      <w:r w:rsidR="001A584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The information you provide is protected under the </w:t>
                      </w:r>
                      <w:r w:rsid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 and is described in the Personal Information Bank DND PPU 839. </w:t>
                      </w:r>
                      <w:r w:rsidR="001124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="00112483" w:rsidRPr="001124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assured that your personal information will not be used for any unauthorized purposes. </w:t>
                      </w:r>
                      <w:r w:rsid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</w:t>
                      </w:r>
                      <w:r w:rsidR="001112ED" w:rsidRPr="001112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obtain more information, please consult Info Source at www.infosource.gc.ca.</w:t>
                      </w:r>
                    </w:p>
                    <w:p w:rsidR="00830DBB" w:rsidRPr="00994274" w:rsidRDefault="00CC703E" w:rsidP="001112E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hereby consent to the </w:t>
                      </w:r>
                      <w:r w:rsidR="009E5C0E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disclosure and </w:t>
                      </w: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use of </w:t>
                      </w:r>
                      <w:r w:rsidR="009E5C0E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personal information contained herein </w:t>
                      </w:r>
                      <w:r w:rsidR="009E5C0E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the </w:t>
                      </w:r>
                      <w:r w:rsidR="009E5C0E" w:rsidRPr="00994274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Anaphylaxis Emergency Plan</w:t>
                      </w:r>
                      <w:r w:rsidR="00ED61D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50E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 </w:t>
                      </w:r>
                      <w:r w:rsidR="00ED61D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members of the </w:t>
                      </w:r>
                      <w:r w:rsidR="00C24BB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CAF</w:t>
                      </w:r>
                      <w:r w:rsidR="00ED61D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persons engaged to support </w:t>
                      </w:r>
                      <w:r w:rsidR="005803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CCO authorized </w:t>
                      </w:r>
                      <w:r w:rsidR="00ED61D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activities</w:t>
                      </w:r>
                      <w:r w:rsidR="00ED61D8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who may need the information in the performance of their duties</w:t>
                      </w:r>
                      <w:r w:rsidR="009E5C0E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ensure the cadet</w:t>
                      </w:r>
                      <w:r w:rsidR="00FD0E8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="009E5C0E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safety</w:t>
                      </w: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830DBB"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 of Parent / Guardian _________________________________________ </w:t>
                      </w:r>
                    </w:p>
                    <w:p w:rsidR="00830DBB" w:rsidRPr="00994274" w:rsidRDefault="00830DBB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 of Parent / Guardian ______________________ Date:  ___________________</w:t>
                      </w:r>
                    </w:p>
                    <w:p w:rsidR="00830DBB" w:rsidRPr="00994274" w:rsidRDefault="00830DBB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 of Cadet________________________________ Date: ____________________</w:t>
                      </w:r>
                    </w:p>
                    <w:p w:rsidR="00830DBB" w:rsidRPr="00994274" w:rsidRDefault="00830DBB" w:rsidP="00FD67A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Start"/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</w:t>
                      </w:r>
                      <w:proofErr w:type="gramEnd"/>
                      <w:r w:rsidRPr="009942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legal age of consent has been reached)    </w:t>
                      </w:r>
                    </w:p>
                    <w:p w:rsidR="00830DBB" w:rsidRDefault="00830DBB" w:rsidP="00FD67A9">
                      <w:p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30DBB" w:rsidRPr="009A66FA" w:rsidRDefault="00830DBB" w:rsidP="00830DBB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6F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830DBB" w:rsidRDefault="00830DBB" w:rsidP="00830DBB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legal age of consent has been reached)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43B8E1" w14:textId="77777777" w:rsidR="009A66FA" w:rsidRDefault="009A66FA" w:rsidP="009A66FA"/>
    <w:p w14:paraId="1A185CD8" w14:textId="77777777" w:rsidR="009A66FA" w:rsidRDefault="009A66FA" w:rsidP="009A66FA"/>
    <w:p w14:paraId="33AE7A6D" w14:textId="77777777" w:rsidR="009A66FA" w:rsidRDefault="009A66FA" w:rsidP="009A66FA"/>
    <w:p w14:paraId="479B64AA" w14:textId="77777777" w:rsidR="009A66FA" w:rsidRDefault="009A66FA" w:rsidP="009A66FA"/>
    <w:p w14:paraId="2F71A906" w14:textId="77777777" w:rsidR="009A66FA" w:rsidRDefault="009A66FA" w:rsidP="009A66FA"/>
    <w:p w14:paraId="366E07CC" w14:textId="77777777" w:rsidR="009A66FA" w:rsidRDefault="009A66FA" w:rsidP="009A66FA"/>
    <w:p w14:paraId="362DF4ED" w14:textId="77777777" w:rsidR="008526F3" w:rsidRDefault="008526F3"/>
    <w:sectPr w:rsidR="008526F3" w:rsidSect="00580328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81580" w14:textId="77777777" w:rsidR="00E234E6" w:rsidRDefault="00E234E6" w:rsidP="00830DBB">
      <w:pPr>
        <w:spacing w:after="0" w:line="240" w:lineRule="auto"/>
      </w:pPr>
      <w:r>
        <w:separator/>
      </w:r>
    </w:p>
  </w:endnote>
  <w:endnote w:type="continuationSeparator" w:id="0">
    <w:p w14:paraId="6EC7BB90" w14:textId="77777777" w:rsidR="00E234E6" w:rsidRDefault="00E234E6" w:rsidP="0083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B9E3C" w14:textId="77777777" w:rsidR="00E234E6" w:rsidRDefault="00E234E6" w:rsidP="00830DBB">
      <w:pPr>
        <w:spacing w:after="0" w:line="240" w:lineRule="auto"/>
      </w:pPr>
      <w:r>
        <w:separator/>
      </w:r>
    </w:p>
  </w:footnote>
  <w:footnote w:type="continuationSeparator" w:id="0">
    <w:p w14:paraId="6EFE30D3" w14:textId="77777777" w:rsidR="00E234E6" w:rsidRDefault="00E234E6" w:rsidP="0083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2FBC5" w14:textId="77777777" w:rsidR="00830DBB" w:rsidRDefault="00830DBB" w:rsidP="00830DBB">
    <w:pPr>
      <w:pStyle w:val="Header"/>
      <w:jc w:val="center"/>
    </w:pPr>
    <w:r>
      <w:rPr>
        <w:rFonts w:ascii="Times New Roman"/>
        <w:noProof/>
        <w:spacing w:val="-47"/>
        <w:position w:val="-3"/>
        <w:sz w:val="19"/>
        <w:lang w:val="en-CA" w:eastAsia="en-CA"/>
      </w:rPr>
      <mc:AlternateContent>
        <mc:Choice Requires="wps">
          <w:drawing>
            <wp:inline distT="0" distB="0" distL="0" distR="0" wp14:anchorId="23B0807B" wp14:editId="453DC12E">
              <wp:extent cx="3057525" cy="119380"/>
              <wp:effectExtent l="12065" t="12065" r="6985" b="11430"/>
              <wp:docPr id="2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19380"/>
                      </a:xfrm>
                      <a:prstGeom prst="rect">
                        <a:avLst/>
                      </a:prstGeom>
                      <a:noFill/>
                      <a:ln w="303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449BC6" w14:textId="77777777" w:rsidR="00830DBB" w:rsidRDefault="00830DBB" w:rsidP="00830DBB">
                          <w:pPr>
                            <w:spacing w:line="178" w:lineRule="exact"/>
                            <w:ind w:left="-1" w:right="-4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PROTECTED A </w:t>
                          </w:r>
                          <w:r>
                            <w:rPr>
                              <w:sz w:val="16"/>
                            </w:rPr>
                            <w:t xml:space="preserve">(When completed)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– PROTÉGÉ A </w:t>
                          </w:r>
                          <w:r>
                            <w:rPr>
                              <w:sz w:val="16"/>
                            </w:rPr>
                            <w:t>(une fois</w:t>
                          </w:r>
                          <w:r>
                            <w:rPr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rempli)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2D711B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width:240.7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" filled="f" strokeweight=".08431mm">
              <v:textbox inset="0,0,0,0">
                <w:txbxContent>
                  <w:p w:rsidR="00830DBB" w:rsidRDefault="00830DBB" w:rsidP="00830DBB">
                    <w:pPr>
                      <w:spacing w:line="178" w:lineRule="exact"/>
                      <w:ind w:left="-1" w:right="-4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PROTECTED A </w:t>
                    </w:r>
                    <w:r>
                      <w:rPr>
                        <w:sz w:val="16"/>
                      </w:rPr>
                      <w:t xml:space="preserve">(When completed) </w:t>
                    </w:r>
                    <w:r>
                      <w:rPr>
                        <w:b/>
                        <w:sz w:val="16"/>
                      </w:rPr>
                      <w:t xml:space="preserve">– PROTÉGÉ A </w:t>
                    </w: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une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fois</w:t>
                    </w:r>
                    <w:proofErr w:type="spellEnd"/>
                    <w:r>
                      <w:rPr>
                        <w:spacing w:val="-2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rempli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A13"/>
    <w:multiLevelType w:val="hybridMultilevel"/>
    <w:tmpl w:val="8DD2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85FF9"/>
    <w:multiLevelType w:val="hybridMultilevel"/>
    <w:tmpl w:val="97FAE1BA"/>
    <w:lvl w:ilvl="0" w:tplc="25E4E06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34740CD"/>
    <w:multiLevelType w:val="hybridMultilevel"/>
    <w:tmpl w:val="C426893E"/>
    <w:lvl w:ilvl="0" w:tplc="A85E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E73ADB"/>
    <w:multiLevelType w:val="hybridMultilevel"/>
    <w:tmpl w:val="8642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F3"/>
    <w:rsid w:val="00004F1D"/>
    <w:rsid w:val="000201ED"/>
    <w:rsid w:val="00042A34"/>
    <w:rsid w:val="00095A6C"/>
    <w:rsid w:val="000D396D"/>
    <w:rsid w:val="001112ED"/>
    <w:rsid w:val="00112483"/>
    <w:rsid w:val="00171B77"/>
    <w:rsid w:val="001A1859"/>
    <w:rsid w:val="001A5842"/>
    <w:rsid w:val="00276FE0"/>
    <w:rsid w:val="0039302E"/>
    <w:rsid w:val="003B1DEC"/>
    <w:rsid w:val="003F706E"/>
    <w:rsid w:val="00445518"/>
    <w:rsid w:val="004C1AB3"/>
    <w:rsid w:val="004E7AB3"/>
    <w:rsid w:val="0052528A"/>
    <w:rsid w:val="00580328"/>
    <w:rsid w:val="005F44E3"/>
    <w:rsid w:val="0067713D"/>
    <w:rsid w:val="00683AD1"/>
    <w:rsid w:val="006E48DD"/>
    <w:rsid w:val="006F7DB1"/>
    <w:rsid w:val="007650E5"/>
    <w:rsid w:val="00775175"/>
    <w:rsid w:val="00830DBB"/>
    <w:rsid w:val="008526F3"/>
    <w:rsid w:val="008E3492"/>
    <w:rsid w:val="009724DF"/>
    <w:rsid w:val="00994274"/>
    <w:rsid w:val="009A66FA"/>
    <w:rsid w:val="009E5C0E"/>
    <w:rsid w:val="00A3758F"/>
    <w:rsid w:val="00A43825"/>
    <w:rsid w:val="00A47886"/>
    <w:rsid w:val="00A61AC2"/>
    <w:rsid w:val="00AD20A9"/>
    <w:rsid w:val="00B635D4"/>
    <w:rsid w:val="00C24BB7"/>
    <w:rsid w:val="00C90021"/>
    <w:rsid w:val="00CC703E"/>
    <w:rsid w:val="00CE0F0D"/>
    <w:rsid w:val="00D27361"/>
    <w:rsid w:val="00DC7628"/>
    <w:rsid w:val="00E234E6"/>
    <w:rsid w:val="00E94649"/>
    <w:rsid w:val="00ED61D8"/>
    <w:rsid w:val="00F01117"/>
    <w:rsid w:val="00FD0E80"/>
    <w:rsid w:val="00F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EEE32"/>
  <w15:chartTrackingRefBased/>
  <w15:docId w15:val="{48438617-8D5E-4508-82D2-8549341D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8526F3"/>
    <w:pPr>
      <w:keepNext/>
      <w:keepLines/>
      <w:spacing w:after="5" w:line="250" w:lineRule="auto"/>
      <w:ind w:left="641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6F3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526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DBB"/>
  </w:style>
  <w:style w:type="paragraph" w:styleId="Footer">
    <w:name w:val="footer"/>
    <w:basedOn w:val="Normal"/>
    <w:link w:val="FooterChar"/>
    <w:uiPriority w:val="99"/>
    <w:unhideWhenUsed/>
    <w:rsid w:val="0083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DBB"/>
  </w:style>
  <w:style w:type="character" w:styleId="Hyperlink">
    <w:name w:val="Hyperlink"/>
    <w:basedOn w:val="DefaultParagraphFont"/>
    <w:uiPriority w:val="99"/>
    <w:unhideWhenUsed/>
    <w:rsid w:val="00111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9230-B163-45E8-9BBF-8A6EB07E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angie.dion@outlook.com</dc:creator>
  <cp:keywords/>
  <dc:description/>
  <cp:lastModifiedBy>Don Biffin</cp:lastModifiedBy>
  <cp:revision>2</cp:revision>
  <dcterms:created xsi:type="dcterms:W3CDTF">2018-06-07T22:55:00Z</dcterms:created>
  <dcterms:modified xsi:type="dcterms:W3CDTF">2018-06-07T22:55:00Z</dcterms:modified>
</cp:coreProperties>
</file>